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98F1" w14:textId="1E60D0DD" w:rsidR="0037420B" w:rsidRPr="00C63ED6" w:rsidRDefault="00C63ED6" w:rsidP="00C63E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3ED6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14</w:t>
      </w:r>
    </w:p>
    <w:p w14:paraId="5A18A9A4" w14:textId="77777777" w:rsidR="00C63ED6" w:rsidRPr="009C52B7" w:rsidRDefault="00C63ED6" w:rsidP="00C63ED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Middle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машинного обучения</w:t>
      </w:r>
    </w:p>
    <w:p w14:paraId="7F30E85E" w14:textId="77777777" w:rsidR="00C63ED6" w:rsidRDefault="00C63ED6" w:rsidP="00C63E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 xml:space="preserve">Дан датасет </w:t>
      </w:r>
      <w:r>
        <w:rPr>
          <w:rFonts w:ascii="Times New Roman" w:hAnsi="Times New Roman" w:cs="Times New Roman"/>
          <w:sz w:val="28"/>
          <w:szCs w:val="28"/>
          <w:lang w:val="en-US"/>
        </w:rPr>
        <w:t>MitM</w:t>
      </w:r>
      <w:r w:rsidRPr="00DC7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124F5EA7" w14:textId="77777777" w:rsidR="00C63ED6" w:rsidRPr="009146A4" w:rsidRDefault="00C63ED6" w:rsidP="00C63ED6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061FD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https://www.kaggle.com/datasets/ymirsky/network-attack-dataset-kitsune</w:t>
        </w:r>
      </w:hyperlink>
    </w:p>
    <w:p w14:paraId="09EEF3EE" w14:textId="77777777" w:rsidR="00C63ED6" w:rsidRPr="00061FDF" w:rsidRDefault="00C63ED6" w:rsidP="00C63ED6">
      <w:pPr>
        <w:pStyle w:val="ad"/>
      </w:pPr>
      <w:r w:rsidRPr="00061FDF">
        <w:t xml:space="preserve">Разработать и протестировать модели машинного обучения для классификации атак типа «Man in </w:t>
      </w:r>
      <w:proofErr w:type="spellStart"/>
      <w:r w:rsidRPr="00061FDF">
        <w:t>the</w:t>
      </w:r>
      <w:proofErr w:type="spellEnd"/>
      <w:r w:rsidRPr="00061FDF">
        <w:t xml:space="preserve"> Middle» (</w:t>
      </w:r>
      <w:proofErr w:type="spellStart"/>
      <w:r w:rsidRPr="00061FDF">
        <w:t>MitM</w:t>
      </w:r>
      <w:proofErr w:type="spellEnd"/>
      <w:r w:rsidRPr="00061FDF">
        <w:t>). Провести сравнительный анализ различных алгоритмов.</w:t>
      </w:r>
    </w:p>
    <w:p w14:paraId="2F109AF9" w14:textId="77777777" w:rsidR="00C63ED6" w:rsidRPr="00061FDF" w:rsidRDefault="00C63ED6" w:rsidP="00C63ED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e"/>
          <w:rFonts w:ascii="Times New Roman" w:hAnsi="Times New Roman" w:cs="Times New Roman"/>
          <w:color w:val="auto"/>
          <w:sz w:val="24"/>
          <w:szCs w:val="24"/>
        </w:rPr>
        <w:t>Этапы выполнения</w:t>
      </w:r>
    </w:p>
    <w:p w14:paraId="2B160E10" w14:textId="77777777" w:rsidR="00C63ED6" w:rsidRPr="00061FDF" w:rsidRDefault="00C63ED6" w:rsidP="00C63ED6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e"/>
          <w:rFonts w:ascii="Times New Roman" w:hAnsi="Times New Roman" w:cs="Times New Roman"/>
          <w:color w:val="auto"/>
          <w:sz w:val="24"/>
          <w:szCs w:val="24"/>
        </w:rPr>
        <w:t>1. Подготовка данных</w:t>
      </w:r>
    </w:p>
    <w:p w14:paraId="082639DB" w14:textId="77777777" w:rsidR="00C63ED6" w:rsidRPr="00061FDF" w:rsidRDefault="00C63ED6" w:rsidP="00C63ED6">
      <w:pPr>
        <w:pStyle w:val="ad"/>
        <w:numPr>
          <w:ilvl w:val="0"/>
          <w:numId w:val="1"/>
        </w:numPr>
      </w:pPr>
      <w:r w:rsidRPr="00061FDF">
        <w:rPr>
          <w:rStyle w:val="ae"/>
          <w:rFonts w:eastAsiaTheme="majorEastAsia"/>
        </w:rPr>
        <w:t>Загрузка данных</w:t>
      </w:r>
    </w:p>
    <w:p w14:paraId="3D864952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Скачать датасет с Kaggle и загрузить в среду разработки (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Jupyter Notebook</w:t>
      </w:r>
      <w:r w:rsidRPr="00061FDF">
        <w:rPr>
          <w:rFonts w:ascii="Times New Roman" w:hAnsi="Times New Roman" w:cs="Times New Roman"/>
          <w:sz w:val="24"/>
          <w:szCs w:val="24"/>
        </w:rPr>
        <w:t xml:space="preserve">,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PyCharm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Google Colab</w:t>
      </w:r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63B7A28F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Использовать библиотеки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pandas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numpy</w:t>
      </w:r>
      <w:r w:rsidRPr="00061FDF">
        <w:rPr>
          <w:rFonts w:ascii="Times New Roman" w:hAnsi="Times New Roman" w:cs="Times New Roman"/>
          <w:sz w:val="24"/>
          <w:szCs w:val="24"/>
        </w:rPr>
        <w:t xml:space="preserve"> для обработки данных.</w:t>
      </w:r>
    </w:p>
    <w:p w14:paraId="16E424A3" w14:textId="77777777" w:rsidR="00C63ED6" w:rsidRPr="00061FDF" w:rsidRDefault="00C63ED6" w:rsidP="00C63ED6">
      <w:pPr>
        <w:pStyle w:val="ad"/>
        <w:numPr>
          <w:ilvl w:val="0"/>
          <w:numId w:val="1"/>
        </w:numPr>
      </w:pPr>
      <w:r w:rsidRPr="00061FDF">
        <w:rPr>
          <w:rStyle w:val="ae"/>
          <w:rFonts w:eastAsiaTheme="majorEastAsia"/>
        </w:rPr>
        <w:t>Анализ данных</w:t>
      </w:r>
    </w:p>
    <w:p w14:paraId="495E4F24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Определить целевую переменную (метка атаки).</w:t>
      </w:r>
    </w:p>
    <w:p w14:paraId="420EEE52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Исследовать распределение классов (количество атак MitM vs нормальный трафик).</w:t>
      </w:r>
    </w:p>
    <w:p w14:paraId="51D99C40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Проверить наличие пропущенных значений (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df.isnull().sum()</w:t>
      </w:r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244C22A3" w14:textId="77777777" w:rsidR="00C63ED6" w:rsidRPr="00061FDF" w:rsidRDefault="00C63ED6" w:rsidP="00C63ED6">
      <w:pPr>
        <w:pStyle w:val="ad"/>
        <w:numPr>
          <w:ilvl w:val="0"/>
          <w:numId w:val="1"/>
        </w:numPr>
      </w:pPr>
      <w:r w:rsidRPr="00061FDF">
        <w:rPr>
          <w:rStyle w:val="ae"/>
          <w:rFonts w:eastAsiaTheme="majorEastAsia"/>
        </w:rPr>
        <w:t>Предобработка данных</w:t>
      </w:r>
    </w:p>
    <w:p w14:paraId="17D98376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Обработать пропущенные значения (если есть).</w:t>
      </w:r>
    </w:p>
    <w:p w14:paraId="0E94FAD8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Масштабировать числовые признаки (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StandardScaler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MinMaxScaler</w:t>
      </w:r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0467F40F" w14:textId="77777777" w:rsidR="00C63ED6" w:rsidRPr="00061FDF" w:rsidRDefault="00C63ED6" w:rsidP="00C6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Разделить данные на обучающую и тестовую выборки (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train_test_split</w:t>
      </w:r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230A90C8" w14:textId="77777777" w:rsidR="00C63ED6" w:rsidRPr="00061FDF" w:rsidRDefault="00C63ED6" w:rsidP="00C63ED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e"/>
          <w:rFonts w:ascii="Times New Roman" w:hAnsi="Times New Roman" w:cs="Times New Roman"/>
          <w:color w:val="auto"/>
          <w:sz w:val="24"/>
          <w:szCs w:val="24"/>
        </w:rPr>
        <w:t>2. Обучение моделей машинного обучения</w:t>
      </w:r>
    </w:p>
    <w:p w14:paraId="67611E5F" w14:textId="77777777" w:rsidR="00C63ED6" w:rsidRPr="00061FDF" w:rsidRDefault="00C63ED6" w:rsidP="00C63ED6">
      <w:pPr>
        <w:pStyle w:val="ad"/>
      </w:pPr>
      <w:r w:rsidRPr="00061FDF">
        <w:t>Обучить и протестировать следующие модели:</w:t>
      </w:r>
    </w:p>
    <w:p w14:paraId="13D71AED" w14:textId="77777777" w:rsidR="00C63ED6" w:rsidRPr="00061FDF" w:rsidRDefault="00C63ED6" w:rsidP="00C63ED6">
      <w:pPr>
        <w:pStyle w:val="ad"/>
        <w:numPr>
          <w:ilvl w:val="0"/>
          <w:numId w:val="2"/>
        </w:numPr>
      </w:pPr>
      <w:r w:rsidRPr="00061FDF">
        <w:rPr>
          <w:rStyle w:val="ae"/>
          <w:rFonts w:eastAsiaTheme="majorEastAsia"/>
        </w:rPr>
        <w:t>Наивный Байесовский классификатор (</w:t>
      </w:r>
      <w:proofErr w:type="spellStart"/>
      <w:r w:rsidRPr="00061FDF">
        <w:rPr>
          <w:rStyle w:val="ae"/>
          <w:rFonts w:eastAsiaTheme="majorEastAsia"/>
        </w:rPr>
        <w:t>Naïve</w:t>
      </w:r>
      <w:proofErr w:type="spellEnd"/>
      <w:r w:rsidRPr="00061FDF">
        <w:rPr>
          <w:rStyle w:val="ae"/>
          <w:rFonts w:eastAsiaTheme="majorEastAsia"/>
        </w:rPr>
        <w:t xml:space="preserve"> </w:t>
      </w:r>
      <w:proofErr w:type="spellStart"/>
      <w:r w:rsidRPr="00061FDF">
        <w:rPr>
          <w:rStyle w:val="ae"/>
          <w:rFonts w:eastAsiaTheme="majorEastAsia"/>
        </w:rPr>
        <w:t>Bayes</w:t>
      </w:r>
      <w:proofErr w:type="spellEnd"/>
      <w:r w:rsidRPr="00061FDF">
        <w:rPr>
          <w:rStyle w:val="ae"/>
          <w:rFonts w:eastAsiaTheme="majorEastAsia"/>
        </w:rPr>
        <w:t>)</w:t>
      </w:r>
    </w:p>
    <w:p w14:paraId="3E30A59A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GaussianNB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или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MultinomialNB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из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sklearn.naive</w:t>
      </w:r>
      <w:proofErr w:type="gramEnd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_bayes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DE4ED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Проверить, подходит ли модель к данному набору данных.</w:t>
      </w:r>
    </w:p>
    <w:p w14:paraId="26544C17" w14:textId="77777777" w:rsidR="00C63ED6" w:rsidRPr="00061FDF" w:rsidRDefault="00C63ED6" w:rsidP="00C63ED6">
      <w:pPr>
        <w:pStyle w:val="ad"/>
        <w:numPr>
          <w:ilvl w:val="0"/>
          <w:numId w:val="2"/>
        </w:numPr>
      </w:pPr>
      <w:r w:rsidRPr="00061FDF">
        <w:rPr>
          <w:rStyle w:val="ae"/>
          <w:rFonts w:eastAsiaTheme="majorEastAsia"/>
        </w:rPr>
        <w:t>Логистическая регрессия (</w:t>
      </w:r>
      <w:proofErr w:type="spellStart"/>
      <w:r w:rsidRPr="00061FDF">
        <w:rPr>
          <w:rStyle w:val="ae"/>
          <w:rFonts w:eastAsiaTheme="majorEastAsia"/>
        </w:rPr>
        <w:t>Logistic</w:t>
      </w:r>
      <w:proofErr w:type="spellEnd"/>
      <w:r w:rsidRPr="00061FDF">
        <w:rPr>
          <w:rStyle w:val="ae"/>
          <w:rFonts w:eastAsiaTheme="majorEastAsia"/>
        </w:rPr>
        <w:t xml:space="preserve"> </w:t>
      </w:r>
      <w:proofErr w:type="spellStart"/>
      <w:r w:rsidRPr="00061FDF">
        <w:rPr>
          <w:rStyle w:val="ae"/>
          <w:rFonts w:eastAsiaTheme="majorEastAsia"/>
        </w:rPr>
        <w:t>Regression</w:t>
      </w:r>
      <w:proofErr w:type="spellEnd"/>
      <w:r w:rsidRPr="00061FDF">
        <w:rPr>
          <w:rStyle w:val="ae"/>
          <w:rFonts w:eastAsiaTheme="majorEastAsia"/>
        </w:rPr>
        <w:t>)</w:t>
      </w:r>
    </w:p>
    <w:p w14:paraId="0AF7C8BA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LogisticRegression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из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sklearn.linear</w:t>
      </w:r>
      <w:proofErr w:type="gramEnd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_model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DC4E27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Проверить влияние параметров (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penalty</w:t>
      </w:r>
      <w:r w:rsidRPr="00061FDF">
        <w:rPr>
          <w:rFonts w:ascii="Times New Roman" w:hAnsi="Times New Roman" w:cs="Times New Roman"/>
          <w:sz w:val="24"/>
          <w:szCs w:val="24"/>
        </w:rPr>
        <w:t xml:space="preserve">,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</w:t>
      </w:r>
      <w:r w:rsidRPr="00061FDF">
        <w:rPr>
          <w:rFonts w:ascii="Times New Roman" w:hAnsi="Times New Roman" w:cs="Times New Roman"/>
          <w:sz w:val="24"/>
          <w:szCs w:val="24"/>
        </w:rPr>
        <w:t>).</w:t>
      </w:r>
    </w:p>
    <w:p w14:paraId="44AF0C0E" w14:textId="77777777" w:rsidR="00C63ED6" w:rsidRPr="00061FDF" w:rsidRDefault="00C63ED6" w:rsidP="00C63ED6">
      <w:pPr>
        <w:pStyle w:val="ad"/>
        <w:numPr>
          <w:ilvl w:val="0"/>
          <w:numId w:val="2"/>
        </w:numPr>
        <w:rPr>
          <w:lang w:val="en-US"/>
        </w:rPr>
      </w:pPr>
      <w:r w:rsidRPr="00061FDF">
        <w:rPr>
          <w:rStyle w:val="ae"/>
          <w:rFonts w:eastAsiaTheme="majorEastAsia"/>
        </w:rPr>
        <w:t>Метод</w:t>
      </w:r>
      <w:r w:rsidRPr="00061FDF">
        <w:rPr>
          <w:rStyle w:val="ae"/>
          <w:rFonts w:eastAsiaTheme="majorEastAsia"/>
          <w:lang w:val="en-US"/>
        </w:rPr>
        <w:t xml:space="preserve"> </w:t>
      </w:r>
      <w:r w:rsidRPr="00061FDF">
        <w:rPr>
          <w:rStyle w:val="ae"/>
          <w:rFonts w:eastAsiaTheme="majorEastAsia"/>
        </w:rPr>
        <w:t>опорных</w:t>
      </w:r>
      <w:r w:rsidRPr="00061FDF">
        <w:rPr>
          <w:rStyle w:val="ae"/>
          <w:rFonts w:eastAsiaTheme="majorEastAsia"/>
          <w:lang w:val="en-US"/>
        </w:rPr>
        <w:t xml:space="preserve"> </w:t>
      </w:r>
      <w:r w:rsidRPr="00061FDF">
        <w:rPr>
          <w:rStyle w:val="ae"/>
          <w:rFonts w:eastAsiaTheme="majorEastAsia"/>
        </w:rPr>
        <w:t>векторов</w:t>
      </w:r>
      <w:r w:rsidRPr="00061FDF">
        <w:rPr>
          <w:rStyle w:val="ae"/>
          <w:rFonts w:eastAsiaTheme="majorEastAsia"/>
          <w:lang w:val="en-US"/>
        </w:rPr>
        <w:t xml:space="preserve"> (Support Vector Machine, SVM)</w:t>
      </w:r>
    </w:p>
    <w:p w14:paraId="0A6E3F6B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SVC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из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sklearn.svm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с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разными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Fonts w:ascii="Times New Roman" w:hAnsi="Times New Roman" w:cs="Times New Roman"/>
          <w:sz w:val="24"/>
          <w:szCs w:val="24"/>
        </w:rPr>
        <w:t>ядрами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linear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rbf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283A68A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Оптимизировать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gamma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4F98DE97" w14:textId="77777777" w:rsidR="00C63ED6" w:rsidRPr="00061FDF" w:rsidRDefault="00C63ED6" w:rsidP="00C63ED6">
      <w:pPr>
        <w:pStyle w:val="ad"/>
        <w:numPr>
          <w:ilvl w:val="0"/>
          <w:numId w:val="2"/>
        </w:numPr>
        <w:rPr>
          <w:lang w:val="en-US"/>
        </w:rPr>
      </w:pPr>
      <w:r w:rsidRPr="00061FDF">
        <w:rPr>
          <w:rStyle w:val="ae"/>
          <w:rFonts w:eastAsiaTheme="majorEastAsia"/>
        </w:rPr>
        <w:t>Метод</w:t>
      </w:r>
      <w:r w:rsidRPr="00061FDF">
        <w:rPr>
          <w:rStyle w:val="ae"/>
          <w:rFonts w:eastAsiaTheme="majorEastAsia"/>
          <w:lang w:val="en-US"/>
        </w:rPr>
        <w:t xml:space="preserve"> k-</w:t>
      </w:r>
      <w:r w:rsidRPr="00061FDF">
        <w:rPr>
          <w:rStyle w:val="ae"/>
          <w:rFonts w:eastAsiaTheme="majorEastAsia"/>
        </w:rPr>
        <w:t>ближайших</w:t>
      </w:r>
      <w:r w:rsidRPr="00061FDF">
        <w:rPr>
          <w:rStyle w:val="ae"/>
          <w:rFonts w:eastAsiaTheme="majorEastAsia"/>
          <w:lang w:val="en-US"/>
        </w:rPr>
        <w:t xml:space="preserve"> </w:t>
      </w:r>
      <w:r w:rsidRPr="00061FDF">
        <w:rPr>
          <w:rStyle w:val="ae"/>
          <w:rFonts w:eastAsiaTheme="majorEastAsia"/>
        </w:rPr>
        <w:t>соседей</w:t>
      </w:r>
      <w:r w:rsidRPr="00061FDF">
        <w:rPr>
          <w:rStyle w:val="ae"/>
          <w:rFonts w:eastAsiaTheme="majorEastAsia"/>
          <w:lang w:val="en-US"/>
        </w:rPr>
        <w:t xml:space="preserve"> (k-Nearest Neighbors, k-NN)</w:t>
      </w:r>
    </w:p>
    <w:p w14:paraId="36A01442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KNeighborsClassifier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sklearn.neighbors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3635F3CE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Оптимизация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k</w:t>
      </w:r>
      <w:r w:rsidRPr="00061FDF">
        <w:rPr>
          <w:rFonts w:ascii="Times New Roman" w:hAnsi="Times New Roman" w:cs="Times New Roman"/>
          <w:sz w:val="24"/>
          <w:szCs w:val="24"/>
        </w:rPr>
        <w:t xml:space="preserve"> с помощью кросс-валидации.</w:t>
      </w:r>
    </w:p>
    <w:p w14:paraId="4ED6F8C8" w14:textId="77777777" w:rsidR="00C63ED6" w:rsidRPr="00061FDF" w:rsidRDefault="00C63ED6" w:rsidP="00C63ED6">
      <w:pPr>
        <w:pStyle w:val="ad"/>
        <w:numPr>
          <w:ilvl w:val="0"/>
          <w:numId w:val="2"/>
        </w:numPr>
      </w:pPr>
      <w:r w:rsidRPr="00061FDF">
        <w:rPr>
          <w:rStyle w:val="ae"/>
          <w:rFonts w:eastAsiaTheme="majorEastAsia"/>
        </w:rPr>
        <w:t>Дерево решений (</w:t>
      </w:r>
      <w:proofErr w:type="spellStart"/>
      <w:r w:rsidRPr="00061FDF">
        <w:rPr>
          <w:rStyle w:val="ae"/>
          <w:rFonts w:eastAsiaTheme="majorEastAsia"/>
        </w:rPr>
        <w:t>Decision</w:t>
      </w:r>
      <w:proofErr w:type="spellEnd"/>
      <w:r w:rsidRPr="00061FDF">
        <w:rPr>
          <w:rStyle w:val="ae"/>
          <w:rFonts w:eastAsiaTheme="majorEastAsia"/>
        </w:rPr>
        <w:t xml:space="preserve"> </w:t>
      </w:r>
      <w:proofErr w:type="spellStart"/>
      <w:r w:rsidRPr="00061FDF">
        <w:rPr>
          <w:rStyle w:val="ae"/>
          <w:rFonts w:eastAsiaTheme="majorEastAsia"/>
        </w:rPr>
        <w:t>Tree</w:t>
      </w:r>
      <w:proofErr w:type="spellEnd"/>
      <w:r w:rsidRPr="00061FDF">
        <w:rPr>
          <w:rStyle w:val="ae"/>
          <w:rFonts w:eastAsiaTheme="majorEastAsia"/>
        </w:rPr>
        <w:t>)</w:t>
      </w:r>
    </w:p>
    <w:p w14:paraId="2812ED6B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DecisionTreeClassifier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sklearn.tree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792AF6C3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Настроить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max_depth</w:t>
      </w:r>
      <w:r w:rsidRPr="00061FDF">
        <w:rPr>
          <w:rFonts w:ascii="Times New Roman" w:hAnsi="Times New Roman" w:cs="Times New Roman"/>
          <w:sz w:val="24"/>
          <w:szCs w:val="24"/>
        </w:rPr>
        <w:t xml:space="preserve">,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criterion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00498F54" w14:textId="77777777" w:rsidR="00C63ED6" w:rsidRPr="00061FDF" w:rsidRDefault="00C63ED6" w:rsidP="00C63ED6">
      <w:pPr>
        <w:pStyle w:val="ad"/>
        <w:numPr>
          <w:ilvl w:val="0"/>
          <w:numId w:val="2"/>
        </w:numPr>
      </w:pPr>
      <w:r w:rsidRPr="00061FDF">
        <w:rPr>
          <w:rStyle w:val="ae"/>
          <w:rFonts w:eastAsiaTheme="majorEastAsia"/>
        </w:rPr>
        <w:t>Случайный лес (</w:t>
      </w:r>
      <w:proofErr w:type="spellStart"/>
      <w:r w:rsidRPr="00061FDF">
        <w:rPr>
          <w:rStyle w:val="ae"/>
          <w:rFonts w:eastAsiaTheme="majorEastAsia"/>
        </w:rPr>
        <w:t>Random</w:t>
      </w:r>
      <w:proofErr w:type="spellEnd"/>
      <w:r w:rsidRPr="00061FDF">
        <w:rPr>
          <w:rStyle w:val="ae"/>
          <w:rFonts w:eastAsiaTheme="majorEastAsia"/>
        </w:rPr>
        <w:t xml:space="preserve"> </w:t>
      </w:r>
      <w:proofErr w:type="spellStart"/>
      <w:r w:rsidRPr="00061FDF">
        <w:rPr>
          <w:rStyle w:val="ae"/>
          <w:rFonts w:eastAsiaTheme="majorEastAsia"/>
        </w:rPr>
        <w:t>Forest</w:t>
      </w:r>
      <w:proofErr w:type="spellEnd"/>
      <w:r w:rsidRPr="00061FDF">
        <w:rPr>
          <w:rStyle w:val="ae"/>
          <w:rFonts w:eastAsiaTheme="majorEastAsia"/>
        </w:rPr>
        <w:t>)</w:t>
      </w:r>
    </w:p>
    <w:p w14:paraId="210C3FFE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RandomForestClassifier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6DFFA8C5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t>Оптимизация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FA9052" w14:textId="77777777" w:rsidR="00C63ED6" w:rsidRPr="00061FDF" w:rsidRDefault="00C63ED6" w:rsidP="00C63ED6">
      <w:pPr>
        <w:pStyle w:val="ad"/>
        <w:numPr>
          <w:ilvl w:val="0"/>
          <w:numId w:val="2"/>
        </w:numPr>
      </w:pPr>
      <w:r w:rsidRPr="00061FDF">
        <w:rPr>
          <w:rStyle w:val="ae"/>
          <w:rFonts w:eastAsiaTheme="majorEastAsia"/>
        </w:rPr>
        <w:t xml:space="preserve">Градиентный </w:t>
      </w:r>
      <w:proofErr w:type="spellStart"/>
      <w:r w:rsidRPr="00061FDF">
        <w:rPr>
          <w:rStyle w:val="ae"/>
          <w:rFonts w:eastAsiaTheme="majorEastAsia"/>
        </w:rPr>
        <w:t>бустинг</w:t>
      </w:r>
      <w:proofErr w:type="spellEnd"/>
      <w:r w:rsidRPr="00061FDF">
        <w:rPr>
          <w:rStyle w:val="ae"/>
          <w:rFonts w:eastAsiaTheme="majorEastAsia"/>
        </w:rPr>
        <w:t xml:space="preserve"> (</w:t>
      </w:r>
      <w:proofErr w:type="spellStart"/>
      <w:r w:rsidRPr="00061FDF">
        <w:rPr>
          <w:rStyle w:val="ae"/>
          <w:rFonts w:eastAsiaTheme="majorEastAsia"/>
        </w:rPr>
        <w:t>XGBoost</w:t>
      </w:r>
      <w:proofErr w:type="spellEnd"/>
      <w:r w:rsidRPr="00061FDF">
        <w:rPr>
          <w:rStyle w:val="ae"/>
          <w:rFonts w:eastAsiaTheme="majorEastAsia"/>
        </w:rPr>
        <w:t>)</w:t>
      </w:r>
    </w:p>
    <w:p w14:paraId="3E7F4BEB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XGBClassifier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xgboost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34903DB4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lastRenderedPageBreak/>
        <w:t>Оптимизация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9BF93C" w14:textId="77777777" w:rsidR="00C63ED6" w:rsidRPr="00061FDF" w:rsidRDefault="00C63ED6" w:rsidP="00C63ED6">
      <w:pPr>
        <w:pStyle w:val="ad"/>
        <w:numPr>
          <w:ilvl w:val="0"/>
          <w:numId w:val="2"/>
        </w:numPr>
      </w:pPr>
      <w:proofErr w:type="spellStart"/>
      <w:r w:rsidRPr="00061FDF">
        <w:rPr>
          <w:rStyle w:val="ae"/>
          <w:rFonts w:eastAsiaTheme="majorEastAsia"/>
        </w:rPr>
        <w:t>CatBoost</w:t>
      </w:r>
      <w:proofErr w:type="spellEnd"/>
    </w:p>
    <w:p w14:paraId="26B53A48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CatBoostClassifier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11899A93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t>Оптимизация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iterations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depth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FBB8A4" w14:textId="77777777" w:rsidR="00C63ED6" w:rsidRPr="00061FDF" w:rsidRDefault="00C63ED6" w:rsidP="00C63ED6">
      <w:pPr>
        <w:pStyle w:val="ad"/>
        <w:numPr>
          <w:ilvl w:val="0"/>
          <w:numId w:val="2"/>
        </w:numPr>
      </w:pPr>
      <w:proofErr w:type="spellStart"/>
      <w:r w:rsidRPr="00061FDF">
        <w:rPr>
          <w:rStyle w:val="ae"/>
          <w:rFonts w:eastAsiaTheme="majorEastAsia"/>
        </w:rPr>
        <w:t>AdaBoost</w:t>
      </w:r>
      <w:proofErr w:type="spellEnd"/>
    </w:p>
    <w:p w14:paraId="61E7511B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AdaBoostClassifier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из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r w:rsidRPr="00061FDF">
        <w:rPr>
          <w:rFonts w:ascii="Times New Roman" w:hAnsi="Times New Roman" w:cs="Times New Roman"/>
          <w:sz w:val="24"/>
          <w:szCs w:val="24"/>
        </w:rPr>
        <w:t>.</w:t>
      </w:r>
    </w:p>
    <w:p w14:paraId="021F575F" w14:textId="77777777" w:rsidR="00C63ED6" w:rsidRPr="00061FDF" w:rsidRDefault="00C63ED6" w:rsidP="00C63E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FDF">
        <w:rPr>
          <w:rFonts w:ascii="Times New Roman" w:hAnsi="Times New Roman" w:cs="Times New Roman"/>
          <w:sz w:val="24"/>
          <w:szCs w:val="24"/>
        </w:rPr>
        <w:t>Подбор</w:t>
      </w:r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061F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6793D5" w14:textId="77777777" w:rsidR="00C63ED6" w:rsidRPr="00061FDF" w:rsidRDefault="00C63ED6" w:rsidP="00C63ED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e"/>
          <w:rFonts w:ascii="Times New Roman" w:hAnsi="Times New Roman" w:cs="Times New Roman"/>
          <w:color w:val="auto"/>
          <w:sz w:val="24"/>
          <w:szCs w:val="24"/>
        </w:rPr>
        <w:t>3. Оценка моделей</w:t>
      </w:r>
    </w:p>
    <w:p w14:paraId="2B9F0E53" w14:textId="77777777" w:rsidR="00C63ED6" w:rsidRPr="00061FDF" w:rsidRDefault="00C63ED6" w:rsidP="00C63ED6">
      <w:pPr>
        <w:pStyle w:val="ad"/>
        <w:numPr>
          <w:ilvl w:val="0"/>
          <w:numId w:val="3"/>
        </w:numPr>
      </w:pPr>
      <w:r w:rsidRPr="00061FDF">
        <w:rPr>
          <w:rStyle w:val="ae"/>
          <w:rFonts w:eastAsiaTheme="majorEastAsia"/>
        </w:rPr>
        <w:t>Метрики качества</w:t>
      </w:r>
    </w:p>
    <w:p w14:paraId="0FF55C9D" w14:textId="77777777" w:rsidR="00C63ED6" w:rsidRPr="00061FDF" w:rsidRDefault="00C63ED6" w:rsidP="00C63E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</w:p>
    <w:p w14:paraId="52EEAECA" w14:textId="77777777" w:rsidR="00C63ED6" w:rsidRPr="00061FDF" w:rsidRDefault="00C63ED6" w:rsidP="00C63E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precision</w:t>
      </w:r>
    </w:p>
    <w:p w14:paraId="29B462F9" w14:textId="77777777" w:rsidR="00C63ED6" w:rsidRPr="00061FDF" w:rsidRDefault="00C63ED6" w:rsidP="00C63E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recall</w:t>
      </w:r>
    </w:p>
    <w:p w14:paraId="0845B5B0" w14:textId="77777777" w:rsidR="00C63ED6" w:rsidRPr="00061FDF" w:rsidRDefault="00C63ED6" w:rsidP="00C63E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F1-score</w:t>
      </w:r>
    </w:p>
    <w:p w14:paraId="7557E27F" w14:textId="77777777" w:rsidR="00C63ED6" w:rsidRPr="00061FDF" w:rsidRDefault="00C63ED6" w:rsidP="00C63E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ROC-AUC</w:t>
      </w:r>
    </w:p>
    <w:p w14:paraId="47991FDE" w14:textId="77777777" w:rsidR="00C63ED6" w:rsidRPr="00061FDF" w:rsidRDefault="00C63ED6" w:rsidP="00C63ED6">
      <w:pPr>
        <w:pStyle w:val="ad"/>
        <w:numPr>
          <w:ilvl w:val="0"/>
          <w:numId w:val="3"/>
        </w:numPr>
      </w:pPr>
      <w:r w:rsidRPr="00061FDF">
        <w:rPr>
          <w:rStyle w:val="ae"/>
          <w:rFonts w:eastAsiaTheme="majorEastAsia"/>
        </w:rPr>
        <w:t>Кросс-валидация</w:t>
      </w:r>
    </w:p>
    <w:p w14:paraId="586859B2" w14:textId="77777777" w:rsidR="00C63ED6" w:rsidRPr="00061FDF" w:rsidRDefault="00C63ED6" w:rsidP="00C63E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KFold</w:t>
      </w:r>
      <w:r w:rsidRPr="00061FD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StratifiedKFold</w:t>
      </w:r>
      <w:r w:rsidRPr="00061FDF">
        <w:rPr>
          <w:rFonts w:ascii="Times New Roman" w:hAnsi="Times New Roman" w:cs="Times New Roman"/>
          <w:sz w:val="24"/>
          <w:szCs w:val="24"/>
        </w:rPr>
        <w:t xml:space="preserve"> для проверки устойчивости моделей.</w:t>
      </w:r>
    </w:p>
    <w:p w14:paraId="3645D788" w14:textId="77777777" w:rsidR="00C63ED6" w:rsidRPr="00061FDF" w:rsidRDefault="00C63ED6" w:rsidP="00C63ED6">
      <w:pPr>
        <w:pStyle w:val="ad"/>
        <w:numPr>
          <w:ilvl w:val="0"/>
          <w:numId w:val="3"/>
        </w:numPr>
      </w:pPr>
      <w:r w:rsidRPr="00061FDF">
        <w:rPr>
          <w:rStyle w:val="ae"/>
          <w:rFonts w:eastAsiaTheme="majorEastAsia"/>
        </w:rPr>
        <w:t>Матрица ошибок (</w:t>
      </w:r>
      <w:proofErr w:type="spellStart"/>
      <w:r w:rsidRPr="00061FDF">
        <w:rPr>
          <w:rStyle w:val="ae"/>
          <w:rFonts w:eastAsiaTheme="majorEastAsia"/>
        </w:rPr>
        <w:t>Confusion</w:t>
      </w:r>
      <w:proofErr w:type="spellEnd"/>
      <w:r w:rsidRPr="00061FDF">
        <w:rPr>
          <w:rStyle w:val="ae"/>
          <w:rFonts w:eastAsiaTheme="majorEastAsia"/>
        </w:rPr>
        <w:t xml:space="preserve"> Matrix)</w:t>
      </w:r>
    </w:p>
    <w:p w14:paraId="306A5C64" w14:textId="77777777" w:rsidR="00C63ED6" w:rsidRPr="00061FDF" w:rsidRDefault="00C63ED6" w:rsidP="00C63E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confusion_matrix</w:t>
      </w:r>
      <w:r w:rsidRPr="00061FDF">
        <w:rPr>
          <w:rFonts w:ascii="Times New Roman" w:hAnsi="Times New Roman" w:cs="Times New Roman"/>
          <w:sz w:val="24"/>
          <w:szCs w:val="24"/>
        </w:rPr>
        <w:t xml:space="preserve"> для анализа ошибок классификации.</w:t>
      </w:r>
    </w:p>
    <w:p w14:paraId="7B6735F3" w14:textId="77777777" w:rsidR="00C63ED6" w:rsidRPr="00061FDF" w:rsidRDefault="00C63ED6" w:rsidP="00C63ED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e"/>
          <w:rFonts w:ascii="Times New Roman" w:hAnsi="Times New Roman" w:cs="Times New Roman"/>
          <w:color w:val="auto"/>
          <w:sz w:val="24"/>
          <w:szCs w:val="24"/>
        </w:rPr>
        <w:t>4. Визуализация результатов</w:t>
      </w:r>
    </w:p>
    <w:p w14:paraId="418DB260" w14:textId="77777777" w:rsidR="00C63ED6" w:rsidRPr="00061FDF" w:rsidRDefault="00C63ED6" w:rsidP="00C63E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Style w:val="ae"/>
          <w:rFonts w:ascii="Times New Roman" w:hAnsi="Times New Roman" w:cs="Times New Roman"/>
          <w:sz w:val="24"/>
          <w:szCs w:val="24"/>
        </w:rPr>
        <w:t>Графики:</w:t>
      </w:r>
    </w:p>
    <w:p w14:paraId="7400D388" w14:textId="77777777" w:rsidR="00C63ED6" w:rsidRPr="00061FDF" w:rsidRDefault="00C63ED6" w:rsidP="00C63E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 xml:space="preserve">Сравнение </w:t>
      </w:r>
      <w:r w:rsidRPr="00061FDF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r w:rsidRPr="00061FDF">
        <w:rPr>
          <w:rFonts w:ascii="Times New Roman" w:hAnsi="Times New Roman" w:cs="Times New Roman"/>
          <w:sz w:val="24"/>
          <w:szCs w:val="24"/>
        </w:rPr>
        <w:t xml:space="preserve"> моделей.</w:t>
      </w:r>
    </w:p>
    <w:p w14:paraId="5EBFED42" w14:textId="77777777" w:rsidR="00C63ED6" w:rsidRPr="00061FDF" w:rsidRDefault="00C63ED6" w:rsidP="00C63E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ROC-кривые для нескольких моделей.</w:t>
      </w:r>
    </w:p>
    <w:p w14:paraId="03FDE9B4" w14:textId="77777777" w:rsidR="00C63ED6" w:rsidRPr="00061FDF" w:rsidRDefault="00C63ED6" w:rsidP="00C63E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Матрицы ошибок лучших моделей.</w:t>
      </w:r>
    </w:p>
    <w:p w14:paraId="3EFB4102" w14:textId="77777777" w:rsidR="00C63ED6" w:rsidRPr="00061FDF" w:rsidRDefault="00C63ED6" w:rsidP="00C63ED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61FDF">
        <w:rPr>
          <w:rStyle w:val="ae"/>
          <w:rFonts w:ascii="Times New Roman" w:hAnsi="Times New Roman" w:cs="Times New Roman"/>
          <w:color w:val="auto"/>
          <w:sz w:val="24"/>
          <w:szCs w:val="24"/>
        </w:rPr>
        <w:t>5. Анализ и выводы</w:t>
      </w:r>
    </w:p>
    <w:p w14:paraId="47F9C06B" w14:textId="77777777" w:rsidR="00C63ED6" w:rsidRPr="00061FDF" w:rsidRDefault="00C63ED6" w:rsidP="00C63E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Сравнить модели:</w:t>
      </w:r>
    </w:p>
    <w:p w14:paraId="5357A8C7" w14:textId="77777777" w:rsidR="00C63ED6" w:rsidRPr="00061FDF" w:rsidRDefault="00C63ED6" w:rsidP="00C63E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Какая модель показала наилучший результат?</w:t>
      </w:r>
    </w:p>
    <w:p w14:paraId="64F2C750" w14:textId="77777777" w:rsidR="00C63ED6" w:rsidRPr="00061FDF" w:rsidRDefault="00C63ED6" w:rsidP="00C63E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Время обучения моделей.</w:t>
      </w:r>
    </w:p>
    <w:p w14:paraId="50D52CEA" w14:textId="77777777" w:rsidR="00C63ED6" w:rsidRPr="00061FDF" w:rsidRDefault="00C63ED6" w:rsidP="00C63E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Какие модели лучше справляются с данной задачей?</w:t>
      </w:r>
    </w:p>
    <w:p w14:paraId="1D28F995" w14:textId="77777777" w:rsidR="00C63ED6" w:rsidRPr="00061FDF" w:rsidRDefault="00C63ED6" w:rsidP="00C63E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1FDF">
        <w:rPr>
          <w:rFonts w:ascii="Times New Roman" w:hAnsi="Times New Roman" w:cs="Times New Roman"/>
          <w:sz w:val="24"/>
          <w:szCs w:val="24"/>
        </w:rPr>
        <w:t>Влияют ли признаки на качество классификации?</w:t>
      </w:r>
    </w:p>
    <w:p w14:paraId="4BA784AB" w14:textId="47FB842C" w:rsidR="00C63ED6" w:rsidRDefault="00C63ED6" w:rsidP="00C63E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1FDF">
        <w:rPr>
          <w:rFonts w:ascii="Times New Roman" w:hAnsi="Times New Roman" w:cs="Times New Roman"/>
          <w:sz w:val="24"/>
          <w:szCs w:val="24"/>
        </w:rPr>
        <w:t>Сделать вывод о применимости машинного обучения для выявления атак MitM.</w:t>
      </w:r>
    </w:p>
    <w:p w14:paraId="50309F3F" w14:textId="77777777" w:rsidR="00C63ED6" w:rsidRPr="00C63ED6" w:rsidRDefault="00C63ED6" w:rsidP="00C63E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63ED6" w:rsidRPr="00C6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01685">
    <w:abstractNumId w:val="1"/>
  </w:num>
  <w:num w:numId="2" w16cid:durableId="489756003">
    <w:abstractNumId w:val="4"/>
  </w:num>
  <w:num w:numId="3" w16cid:durableId="1422801605">
    <w:abstractNumId w:val="0"/>
  </w:num>
  <w:num w:numId="4" w16cid:durableId="1234464977">
    <w:abstractNumId w:val="3"/>
  </w:num>
  <w:num w:numId="5" w16cid:durableId="181784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D6"/>
    <w:rsid w:val="000229BF"/>
    <w:rsid w:val="0008315E"/>
    <w:rsid w:val="000A5844"/>
    <w:rsid w:val="002255BB"/>
    <w:rsid w:val="00306498"/>
    <w:rsid w:val="0034009A"/>
    <w:rsid w:val="0037420B"/>
    <w:rsid w:val="003C11FB"/>
    <w:rsid w:val="00531AFE"/>
    <w:rsid w:val="005A3B0A"/>
    <w:rsid w:val="00677BD2"/>
    <w:rsid w:val="00761A0F"/>
    <w:rsid w:val="007A167C"/>
    <w:rsid w:val="009B4930"/>
    <w:rsid w:val="00B7359E"/>
    <w:rsid w:val="00C63ED6"/>
    <w:rsid w:val="00C94A7A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96875"/>
  <w15:chartTrackingRefBased/>
  <w15:docId w15:val="{7137E9F6-A424-444A-A068-E9FE9BF3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63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6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E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E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E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E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3ED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3ED6"/>
    <w:rPr>
      <w:color w:val="467886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C6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e">
    <w:name w:val="Strong"/>
    <w:basedOn w:val="a0"/>
    <w:uiPriority w:val="22"/>
    <w:qFormat/>
    <w:rsid w:val="00C63ED6"/>
    <w:rPr>
      <w:b/>
      <w:bCs/>
    </w:rPr>
  </w:style>
  <w:style w:type="character" w:styleId="HTML">
    <w:name w:val="HTML Code"/>
    <w:basedOn w:val="a0"/>
    <w:uiPriority w:val="99"/>
    <w:semiHidden/>
    <w:unhideWhenUsed/>
    <w:rsid w:val="00C63E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ggle.com/datasets/ymirsky/network-attack-dataset-kits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2459</Characters>
  <Application>Microsoft Office Word</Application>
  <DocSecurity>0</DocSecurity>
  <Lines>72</Lines>
  <Paragraphs>78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2025-04-24T04:22:00Z</dcterms:created>
  <dcterms:modified xsi:type="dcterms:W3CDTF">2025-04-24T04:24:00Z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c3b4011a-4694-4f70-b523-64a4c70dd6d8</vt:lpwstr>
  </property>
</Properties>
</file>